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FB9A" w14:textId="19E05F3C" w:rsidR="00E44D80" w:rsidRPr="0062502A" w:rsidRDefault="003337C0" w:rsidP="002F5CF3">
      <w:pPr>
        <w:rPr>
          <w:rFonts w:ascii="Century Gothic" w:hAnsi="Century Gothic"/>
          <w:b/>
          <w:bCs/>
          <w:sz w:val="28"/>
          <w:szCs w:val="28"/>
        </w:rPr>
      </w:pPr>
      <w:r>
        <w:rPr>
          <w:rFonts w:ascii="Century Gothic" w:hAnsi="Century Gothic"/>
          <w:b/>
          <w:bCs/>
          <w:sz w:val="28"/>
          <w:szCs w:val="28"/>
        </w:rPr>
        <w:t>The Living Jesus</w:t>
      </w:r>
    </w:p>
    <w:p w14:paraId="120135AD" w14:textId="3311CFF5" w:rsidR="001A7CAC" w:rsidRDefault="00FD7329" w:rsidP="00A723FF">
      <w:pPr>
        <w:spacing w:after="0"/>
        <w:rPr>
          <w:rFonts w:ascii="Century Gothic" w:hAnsi="Century Gothic"/>
          <w:b/>
          <w:bCs/>
          <w:sz w:val="28"/>
          <w:szCs w:val="28"/>
        </w:rPr>
      </w:pPr>
      <w:r w:rsidRPr="0062502A">
        <w:rPr>
          <w:rFonts w:ascii="Century Gothic" w:hAnsi="Century Gothic"/>
          <w:b/>
          <w:bCs/>
          <w:sz w:val="28"/>
          <w:szCs w:val="28"/>
        </w:rPr>
        <w:t>Reading</w:t>
      </w:r>
      <w:r w:rsidR="0099399A">
        <w:rPr>
          <w:rFonts w:ascii="Century Gothic" w:hAnsi="Century Gothic"/>
          <w:b/>
          <w:bCs/>
          <w:sz w:val="28"/>
          <w:szCs w:val="28"/>
        </w:rPr>
        <w:t xml:space="preserve">: </w:t>
      </w:r>
      <w:r w:rsidR="000D0155">
        <w:rPr>
          <w:rFonts w:ascii="Century Gothic" w:hAnsi="Century Gothic"/>
          <w:b/>
          <w:bCs/>
          <w:sz w:val="28"/>
          <w:szCs w:val="28"/>
        </w:rPr>
        <w:t xml:space="preserve">from </w:t>
      </w:r>
      <w:r w:rsidR="001A7CAC">
        <w:rPr>
          <w:rFonts w:ascii="Century Gothic" w:hAnsi="Century Gothic"/>
          <w:b/>
          <w:bCs/>
          <w:sz w:val="28"/>
          <w:szCs w:val="28"/>
        </w:rPr>
        <w:t xml:space="preserve">John </w:t>
      </w:r>
      <w:r w:rsidR="003337C0">
        <w:rPr>
          <w:rFonts w:ascii="Century Gothic" w:hAnsi="Century Gothic"/>
          <w:b/>
          <w:bCs/>
          <w:sz w:val="28"/>
          <w:szCs w:val="28"/>
        </w:rPr>
        <w:t>20:11-18</w:t>
      </w:r>
    </w:p>
    <w:p w14:paraId="5AD13E54" w14:textId="6AC1D1F2" w:rsidR="003337C0" w:rsidRDefault="003337C0" w:rsidP="008F55D0">
      <w:pPr>
        <w:jc w:val="both"/>
        <w:rPr>
          <w:rFonts w:ascii="Century Gothic" w:hAnsi="Century Gothic"/>
          <w:sz w:val="28"/>
          <w:szCs w:val="28"/>
        </w:rPr>
      </w:pPr>
      <w:bookmarkStart w:id="0" w:name="_Hlk214044494"/>
      <w:r w:rsidRPr="003337C0">
        <w:rPr>
          <w:rFonts w:ascii="Century Gothic" w:hAnsi="Century Gothic"/>
          <w:sz w:val="28"/>
          <w:szCs w:val="28"/>
        </w:rPr>
        <w:t xml:space="preserve">But Mary </w:t>
      </w:r>
      <w:r w:rsidR="00AF3779">
        <w:rPr>
          <w:rFonts w:ascii="Century Gothic" w:hAnsi="Century Gothic"/>
          <w:sz w:val="28"/>
          <w:szCs w:val="28"/>
        </w:rPr>
        <w:t xml:space="preserve">Magdalene </w:t>
      </w:r>
      <w:r w:rsidRPr="003337C0">
        <w:rPr>
          <w:rFonts w:ascii="Century Gothic" w:hAnsi="Century Gothic"/>
          <w:sz w:val="28"/>
          <w:szCs w:val="28"/>
        </w:rPr>
        <w:t>stood</w:t>
      </w:r>
      <w:r>
        <w:rPr>
          <w:rFonts w:ascii="Century Gothic" w:hAnsi="Century Gothic"/>
          <w:sz w:val="28"/>
          <w:szCs w:val="28"/>
        </w:rPr>
        <w:t xml:space="preserve"> outside the tomb crying. As she cried, she bent over to </w:t>
      </w:r>
      <w:proofErr w:type="gramStart"/>
      <w:r>
        <w:rPr>
          <w:rFonts w:ascii="Century Gothic" w:hAnsi="Century Gothic"/>
          <w:sz w:val="28"/>
          <w:szCs w:val="28"/>
        </w:rPr>
        <w:t>look into</w:t>
      </w:r>
      <w:proofErr w:type="gramEnd"/>
      <w:r>
        <w:rPr>
          <w:rFonts w:ascii="Century Gothic" w:hAnsi="Century Gothic"/>
          <w:sz w:val="28"/>
          <w:szCs w:val="28"/>
        </w:rPr>
        <w:t xml:space="preserve"> the tomb. She saw two angels dressed in white. They were seated where Jesus</w:t>
      </w:r>
      <w:r w:rsidR="00AF3779">
        <w:rPr>
          <w:rFonts w:ascii="Century Gothic" w:hAnsi="Century Gothic"/>
          <w:sz w:val="28"/>
          <w:szCs w:val="28"/>
        </w:rPr>
        <w:t>’</w:t>
      </w:r>
      <w:r>
        <w:rPr>
          <w:rFonts w:ascii="Century Gothic" w:hAnsi="Century Gothic"/>
          <w:sz w:val="28"/>
          <w:szCs w:val="28"/>
        </w:rPr>
        <w:t xml:space="preserve"> body had been. </w:t>
      </w:r>
    </w:p>
    <w:p w14:paraId="3BB9AF6E" w14:textId="457FD2F9" w:rsidR="003337C0" w:rsidRDefault="003337C0" w:rsidP="008F55D0">
      <w:pPr>
        <w:jc w:val="both"/>
        <w:rPr>
          <w:rFonts w:ascii="Century Gothic" w:hAnsi="Century Gothic"/>
          <w:sz w:val="28"/>
          <w:szCs w:val="28"/>
        </w:rPr>
      </w:pPr>
      <w:r>
        <w:rPr>
          <w:rFonts w:ascii="Century Gothic" w:hAnsi="Century Gothic"/>
          <w:sz w:val="28"/>
          <w:szCs w:val="28"/>
        </w:rPr>
        <w:t>They asked her, “Woman, why are you crying?” “They have taken my Lord away,” she said. “I don’t know where they have put him.” Then she turned round and saw Jesus standing there. But she didn’t realise that it was Jesus.</w:t>
      </w:r>
    </w:p>
    <w:p w14:paraId="099A9450" w14:textId="410F5271" w:rsidR="003337C0" w:rsidRDefault="003337C0" w:rsidP="008F55D0">
      <w:pPr>
        <w:jc w:val="both"/>
        <w:rPr>
          <w:rFonts w:ascii="Century Gothic" w:hAnsi="Century Gothic"/>
          <w:sz w:val="28"/>
          <w:szCs w:val="28"/>
        </w:rPr>
      </w:pPr>
      <w:r>
        <w:rPr>
          <w:rFonts w:ascii="Century Gothic" w:hAnsi="Century Gothic"/>
          <w:sz w:val="28"/>
          <w:szCs w:val="28"/>
        </w:rPr>
        <w:t xml:space="preserve">He asked her, “Woman, why are you crying? Who are you looking for?” She thought he was the gardener. </w:t>
      </w:r>
      <w:proofErr w:type="gramStart"/>
      <w:r>
        <w:rPr>
          <w:rFonts w:ascii="Century Gothic" w:hAnsi="Century Gothic"/>
          <w:sz w:val="28"/>
          <w:szCs w:val="28"/>
        </w:rPr>
        <w:t>So</w:t>
      </w:r>
      <w:proofErr w:type="gramEnd"/>
      <w:r>
        <w:rPr>
          <w:rFonts w:ascii="Century Gothic" w:hAnsi="Century Gothic"/>
          <w:sz w:val="28"/>
          <w:szCs w:val="28"/>
        </w:rPr>
        <w:t xml:space="preserve"> she said, “Sir, did you carry him away? Tell me where you put him. Then I wil</w:t>
      </w:r>
      <w:r w:rsidR="00AF3779">
        <w:rPr>
          <w:rFonts w:ascii="Century Gothic" w:hAnsi="Century Gothic"/>
          <w:sz w:val="28"/>
          <w:szCs w:val="28"/>
        </w:rPr>
        <w:t>l</w:t>
      </w:r>
      <w:r>
        <w:rPr>
          <w:rFonts w:ascii="Century Gothic" w:hAnsi="Century Gothic"/>
          <w:sz w:val="28"/>
          <w:szCs w:val="28"/>
        </w:rPr>
        <w:t xml:space="preserve"> go and get him.”</w:t>
      </w:r>
    </w:p>
    <w:p w14:paraId="340CC3CD" w14:textId="255821A4" w:rsidR="003337C0" w:rsidRDefault="003337C0" w:rsidP="008F55D0">
      <w:pPr>
        <w:jc w:val="both"/>
        <w:rPr>
          <w:rFonts w:ascii="Century Gothic" w:hAnsi="Century Gothic"/>
          <w:sz w:val="28"/>
          <w:szCs w:val="28"/>
        </w:rPr>
      </w:pPr>
      <w:r>
        <w:rPr>
          <w:rFonts w:ascii="Century Gothic" w:hAnsi="Century Gothic"/>
          <w:sz w:val="28"/>
          <w:szCs w:val="28"/>
        </w:rPr>
        <w:t xml:space="preserve">Jesus said to her “Mary.” She turned towards him. Then she cried out in the Aramaic language, “Rabboni!” </w:t>
      </w:r>
      <w:r w:rsidR="00AF3779">
        <w:rPr>
          <w:rFonts w:ascii="Century Gothic" w:hAnsi="Century Gothic"/>
          <w:sz w:val="28"/>
          <w:szCs w:val="28"/>
        </w:rPr>
        <w:t>which means Teacher.</w:t>
      </w:r>
    </w:p>
    <w:p w14:paraId="7150BCDF" w14:textId="0A119BD2" w:rsidR="00AF3779" w:rsidRDefault="00AF3779" w:rsidP="008F55D0">
      <w:pPr>
        <w:jc w:val="both"/>
        <w:rPr>
          <w:rFonts w:ascii="Century Gothic" w:hAnsi="Century Gothic"/>
          <w:sz w:val="28"/>
          <w:szCs w:val="28"/>
        </w:rPr>
      </w:pPr>
      <w:r>
        <w:rPr>
          <w:rFonts w:ascii="Century Gothic" w:hAnsi="Century Gothic"/>
          <w:sz w:val="28"/>
          <w:szCs w:val="28"/>
        </w:rPr>
        <w:t xml:space="preserve">Jesus said, “Do not hold onto me. I have not yet ascended to the </w:t>
      </w:r>
      <w:proofErr w:type="gramStart"/>
      <w:r>
        <w:rPr>
          <w:rFonts w:ascii="Century Gothic" w:hAnsi="Century Gothic"/>
          <w:sz w:val="28"/>
          <w:szCs w:val="28"/>
        </w:rPr>
        <w:t>Father</w:t>
      </w:r>
      <w:proofErr w:type="gramEnd"/>
      <w:r>
        <w:rPr>
          <w:rFonts w:ascii="Century Gothic" w:hAnsi="Century Gothic"/>
          <w:sz w:val="28"/>
          <w:szCs w:val="28"/>
        </w:rPr>
        <w:t>. Instead, go to those who believe in me.”</w:t>
      </w:r>
    </w:p>
    <w:p w14:paraId="13BCEFAE" w14:textId="748559D9" w:rsidR="00AF3779" w:rsidRDefault="00AF3779" w:rsidP="008F55D0">
      <w:pPr>
        <w:jc w:val="both"/>
        <w:rPr>
          <w:rFonts w:ascii="Century Gothic" w:hAnsi="Century Gothic"/>
          <w:sz w:val="28"/>
          <w:szCs w:val="28"/>
        </w:rPr>
      </w:pPr>
      <w:r>
        <w:rPr>
          <w:rFonts w:ascii="Century Gothic" w:hAnsi="Century Gothic"/>
          <w:sz w:val="28"/>
          <w:szCs w:val="28"/>
        </w:rPr>
        <w:t>Mary Magdalene went to the disciples with the news. She said, “I have seen the Lord!”</w:t>
      </w:r>
    </w:p>
    <w:bookmarkEnd w:id="0"/>
    <w:p w14:paraId="22F0EFF0" w14:textId="77777777" w:rsidR="00AF3779" w:rsidRPr="003337C0" w:rsidRDefault="00AF3779" w:rsidP="008F55D0">
      <w:pPr>
        <w:jc w:val="both"/>
        <w:rPr>
          <w:rFonts w:ascii="Century Gothic" w:hAnsi="Century Gothic"/>
          <w:sz w:val="28"/>
          <w:szCs w:val="28"/>
        </w:rPr>
      </w:pPr>
    </w:p>
    <w:p w14:paraId="5AE46696" w14:textId="523F2091" w:rsidR="00F75D36" w:rsidRPr="008F55D0" w:rsidRDefault="00FD7329" w:rsidP="008F55D0">
      <w:pPr>
        <w:jc w:val="both"/>
        <w:rPr>
          <w:rFonts w:ascii="Century Gothic" w:hAnsi="Century Gothic"/>
          <w:sz w:val="28"/>
          <w:szCs w:val="28"/>
        </w:rPr>
      </w:pPr>
      <w:r w:rsidRPr="0062502A">
        <w:rPr>
          <w:rFonts w:ascii="Century Gothic" w:hAnsi="Century Gothic"/>
          <w:b/>
          <w:bCs/>
          <w:sz w:val="28"/>
          <w:szCs w:val="28"/>
        </w:rPr>
        <w:t>Thought about the readin</w:t>
      </w:r>
      <w:r w:rsidR="00030560">
        <w:rPr>
          <w:rFonts w:ascii="Century Gothic" w:hAnsi="Century Gothic"/>
          <w:b/>
          <w:bCs/>
          <w:sz w:val="28"/>
          <w:szCs w:val="28"/>
        </w:rPr>
        <w:t>g</w:t>
      </w:r>
    </w:p>
    <w:p w14:paraId="4CA7FE94" w14:textId="3C5C3617" w:rsidR="00AF3779" w:rsidRDefault="00AF3779" w:rsidP="00A723FF">
      <w:pPr>
        <w:spacing w:after="0"/>
        <w:jc w:val="both"/>
        <w:rPr>
          <w:rFonts w:ascii="Century Gothic" w:hAnsi="Century Gothic"/>
          <w:sz w:val="28"/>
          <w:szCs w:val="28"/>
        </w:rPr>
      </w:pPr>
      <w:r>
        <w:rPr>
          <w:rFonts w:ascii="Century Gothic" w:hAnsi="Century Gothic"/>
          <w:sz w:val="28"/>
          <w:szCs w:val="28"/>
        </w:rPr>
        <w:t>Today’s story takes place early in the morning on the first Easter Sunday. Two days before, on Good Friday, Jesus’ friends had seen him die when he was nailed on a cross. They had seen his body put into a tomb which was like a cave and a big stone rolled over the entrance. They were all very sad. They thought that was the end.</w:t>
      </w:r>
    </w:p>
    <w:p w14:paraId="3484B058" w14:textId="5378463E" w:rsidR="00AF3779" w:rsidRDefault="00AF3779" w:rsidP="00A723FF">
      <w:pPr>
        <w:spacing w:after="0"/>
        <w:jc w:val="both"/>
        <w:rPr>
          <w:rFonts w:ascii="Century Gothic" w:hAnsi="Century Gothic"/>
          <w:sz w:val="28"/>
          <w:szCs w:val="28"/>
        </w:rPr>
      </w:pPr>
      <w:r>
        <w:rPr>
          <w:rFonts w:ascii="Century Gothic" w:hAnsi="Century Gothic"/>
          <w:sz w:val="28"/>
          <w:szCs w:val="28"/>
        </w:rPr>
        <w:t>But it was not the end! God the Father raised Jesus back to life on the Sunday. Mary Magdalene was the first person to see him. Later, he appeared to all his friends. It was hard to believe at first that someone who had died could come back to life, but it was true. They were very happy.</w:t>
      </w:r>
    </w:p>
    <w:p w14:paraId="6EB54D1D" w14:textId="619DD586" w:rsidR="00AF3779" w:rsidRDefault="00AF3779" w:rsidP="00A723FF">
      <w:pPr>
        <w:spacing w:after="0"/>
        <w:jc w:val="both"/>
        <w:rPr>
          <w:rFonts w:ascii="Century Gothic" w:hAnsi="Century Gothic"/>
          <w:sz w:val="28"/>
          <w:szCs w:val="28"/>
        </w:rPr>
      </w:pPr>
      <w:r>
        <w:rPr>
          <w:rFonts w:ascii="Century Gothic" w:hAnsi="Century Gothic"/>
          <w:sz w:val="28"/>
          <w:szCs w:val="28"/>
        </w:rPr>
        <w:t>Even more wonderful, Jesus will never die again. He lives for ever with the Father in heaven</w:t>
      </w:r>
      <w:r w:rsidR="00280D7B">
        <w:rPr>
          <w:rFonts w:ascii="Century Gothic" w:hAnsi="Century Gothic"/>
          <w:sz w:val="28"/>
          <w:szCs w:val="28"/>
        </w:rPr>
        <w:t xml:space="preserve">. He promised that if we follow him, he will always be with us. When we die, we too will live forever in heaven with him. </w:t>
      </w:r>
    </w:p>
    <w:p w14:paraId="63376259" w14:textId="77777777" w:rsidR="00AF3779" w:rsidRPr="00AF3779" w:rsidRDefault="00AF3779" w:rsidP="00A723FF">
      <w:pPr>
        <w:spacing w:after="0"/>
        <w:jc w:val="both"/>
        <w:rPr>
          <w:rFonts w:ascii="Century Gothic" w:hAnsi="Century Gothic"/>
          <w:sz w:val="28"/>
          <w:szCs w:val="28"/>
        </w:rPr>
      </w:pPr>
    </w:p>
    <w:p w14:paraId="68BC4C62" w14:textId="562460F2" w:rsidR="00FD7329" w:rsidRPr="00E602CE" w:rsidRDefault="00FD7329" w:rsidP="00A723FF">
      <w:pPr>
        <w:spacing w:after="0"/>
        <w:jc w:val="both"/>
        <w:rPr>
          <w:rFonts w:ascii="Century Gothic" w:hAnsi="Century Gothic"/>
          <w:b/>
          <w:bCs/>
          <w:sz w:val="28"/>
          <w:szCs w:val="28"/>
        </w:rPr>
      </w:pPr>
      <w:r w:rsidRPr="00E602CE">
        <w:rPr>
          <w:rFonts w:ascii="Century Gothic" w:hAnsi="Century Gothic"/>
          <w:b/>
          <w:bCs/>
          <w:sz w:val="28"/>
          <w:szCs w:val="28"/>
        </w:rPr>
        <w:t>Prayer</w:t>
      </w:r>
    </w:p>
    <w:p w14:paraId="69F532C5" w14:textId="77777777" w:rsidR="00280D7B" w:rsidRDefault="009C2681" w:rsidP="00280D7B">
      <w:pPr>
        <w:jc w:val="both"/>
        <w:rPr>
          <w:rFonts w:ascii="Century Gothic" w:hAnsi="Century Gothic"/>
          <w:sz w:val="28"/>
          <w:szCs w:val="28"/>
        </w:rPr>
      </w:pPr>
      <w:r>
        <w:rPr>
          <w:rFonts w:ascii="Century Gothic" w:hAnsi="Century Gothic"/>
          <w:sz w:val="28"/>
          <w:szCs w:val="28"/>
        </w:rPr>
        <w:t xml:space="preserve">Dear </w:t>
      </w:r>
      <w:r w:rsidR="008726C0">
        <w:rPr>
          <w:rFonts w:ascii="Century Gothic" w:hAnsi="Century Gothic"/>
          <w:sz w:val="28"/>
          <w:szCs w:val="28"/>
        </w:rPr>
        <w:t xml:space="preserve">Jesus, </w:t>
      </w:r>
      <w:r w:rsidR="00280D7B">
        <w:rPr>
          <w:rFonts w:ascii="Century Gothic" w:hAnsi="Century Gothic"/>
          <w:sz w:val="28"/>
          <w:szCs w:val="28"/>
        </w:rPr>
        <w:t>we praise you that although you died for us on the cross, death was not the end for you. You came back to life, so that you could give us new life.</w:t>
      </w:r>
    </w:p>
    <w:p w14:paraId="4E2A5F16" w14:textId="2F6CFACC" w:rsidR="00E530C6" w:rsidRDefault="00280D7B" w:rsidP="00280D7B">
      <w:pPr>
        <w:jc w:val="both"/>
        <w:rPr>
          <w:rFonts w:ascii="Century Gothic" w:hAnsi="Century Gothic"/>
          <w:sz w:val="28"/>
          <w:szCs w:val="28"/>
        </w:rPr>
      </w:pPr>
      <w:r>
        <w:rPr>
          <w:rFonts w:ascii="Century Gothic" w:hAnsi="Century Gothic"/>
          <w:sz w:val="28"/>
          <w:szCs w:val="28"/>
        </w:rPr>
        <w:t xml:space="preserve">Christ has died, Christ has risen, </w:t>
      </w:r>
      <w:proofErr w:type="spellStart"/>
      <w:r>
        <w:rPr>
          <w:rFonts w:ascii="Century Gothic" w:hAnsi="Century Gothic"/>
          <w:sz w:val="28"/>
          <w:szCs w:val="28"/>
        </w:rPr>
        <w:t>Allelujah</w:t>
      </w:r>
      <w:proofErr w:type="spellEnd"/>
      <w:r>
        <w:rPr>
          <w:rFonts w:ascii="Century Gothic" w:hAnsi="Century Gothic"/>
          <w:sz w:val="28"/>
          <w:szCs w:val="28"/>
        </w:rPr>
        <w:t>!</w:t>
      </w:r>
      <w:r w:rsidR="008726C0">
        <w:rPr>
          <w:rFonts w:ascii="Century Gothic" w:hAnsi="Century Gothic"/>
          <w:sz w:val="28"/>
          <w:szCs w:val="28"/>
        </w:rPr>
        <w:t xml:space="preserve">       </w:t>
      </w:r>
      <w:r w:rsidR="00BD606F">
        <w:rPr>
          <w:rFonts w:ascii="Century Gothic" w:hAnsi="Century Gothic"/>
          <w:sz w:val="28"/>
          <w:szCs w:val="28"/>
        </w:rPr>
        <w:t>Amen</w:t>
      </w:r>
    </w:p>
    <w:p w14:paraId="6834C62D" w14:textId="528025F6" w:rsidR="0099399A" w:rsidRDefault="0099399A" w:rsidP="00E530C6">
      <w:pPr>
        <w:jc w:val="center"/>
        <w:rPr>
          <w:rFonts w:ascii="Century Gothic" w:hAnsi="Century Gothic"/>
          <w:sz w:val="28"/>
          <w:szCs w:val="28"/>
        </w:rPr>
      </w:pPr>
    </w:p>
    <w:p w14:paraId="5CD8402B" w14:textId="39E4B3FF" w:rsidR="0099399A" w:rsidRPr="00A723FF" w:rsidRDefault="0099399A" w:rsidP="00E530C6">
      <w:pPr>
        <w:jc w:val="center"/>
        <w:rPr>
          <w:rFonts w:ascii="Century Gothic" w:hAnsi="Century Gothic"/>
          <w:sz w:val="28"/>
          <w:szCs w:val="28"/>
        </w:rPr>
      </w:pPr>
    </w:p>
    <w:p w14:paraId="1EC1AEA2" w14:textId="327E2C9C" w:rsidR="00543315" w:rsidRDefault="00280D7B" w:rsidP="00543315">
      <w:pPr>
        <w:rPr>
          <w:b/>
          <w:outline/>
          <w:color w:val="000000" w:themeColor="text1"/>
          <w:sz w:val="96"/>
          <w:szCs w:val="96"/>
          <w14:textOutline w14:w="10541" w14:cap="flat" w14:cmpd="sng" w14:algn="ctr">
            <w14:solidFill>
              <w14:schemeClr w14:val="tx1"/>
            </w14:solidFill>
            <w14:prstDash w14:val="solid"/>
            <w14:round/>
          </w14:textOutline>
          <w14:textFill>
            <w14:noFill/>
          </w14:textFill>
        </w:rPr>
      </w:pPr>
      <w:r w:rsidRPr="00280D7B">
        <w:rPr>
          <w:b/>
          <w:outline/>
          <w:noProof/>
          <w:color w:val="000000" w:themeColor="text1"/>
          <w:sz w:val="96"/>
          <w:szCs w:val="96"/>
          <w14:textOutline w14:w="10541" w14:cap="flat" w14:cmpd="sng" w14:algn="ctr">
            <w14:solidFill>
              <w14:schemeClr w14:val="tx1"/>
            </w14:solidFill>
            <w14:prstDash w14:val="solid"/>
            <w14:round/>
          </w14:textOutline>
          <w14:textFill>
            <w14:noFill/>
          </w14:textFill>
        </w:rPr>
        <w:drawing>
          <wp:inline distT="0" distB="0" distL="0" distR="0" wp14:anchorId="338C93EB" wp14:editId="0335B27B">
            <wp:extent cx="4772025" cy="5010150"/>
            <wp:effectExtent l="0" t="0" r="9525" b="0"/>
            <wp:docPr id="1203499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72025" cy="5010150"/>
                    </a:xfrm>
                    <a:prstGeom prst="rect">
                      <a:avLst/>
                    </a:prstGeom>
                    <a:noFill/>
                  </pic:spPr>
                </pic:pic>
              </a:graphicData>
            </a:graphic>
          </wp:inline>
        </w:drawing>
      </w:r>
    </w:p>
    <w:p w14:paraId="3A27D8B4" w14:textId="77777777" w:rsidR="00FC2D85" w:rsidRDefault="00FC2D85" w:rsidP="0054331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5ADDD34" w14:textId="77777777" w:rsidR="003E4100" w:rsidRDefault="003E4100" w:rsidP="0054331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4F9E421" w14:textId="77777777" w:rsidR="003E4100" w:rsidRDefault="003E4100" w:rsidP="0054331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A151F97" w14:textId="3A0BE26B" w:rsidR="00FD7329" w:rsidRPr="00060799" w:rsidRDefault="00FD7329" w:rsidP="0054331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Cambridge Causeway</w:t>
      </w:r>
    </w:p>
    <w:p w14:paraId="4769D84B" w14:textId="77777777" w:rsidR="00FD7329" w:rsidRDefault="00FD7329" w:rsidP="00FD7329">
      <w:pPr>
        <w:jc w:val="both"/>
        <w:rPr>
          <w:rFonts w:ascii="Comic Sans MS" w:hAnsi="Comic Sans MS"/>
          <w:sz w:val="28"/>
          <w:szCs w:val="28"/>
        </w:rPr>
      </w:pPr>
    </w:p>
    <w:p w14:paraId="429B996D" w14:textId="1ED6D9B9" w:rsidR="00FD7329" w:rsidRPr="00CA4170" w:rsidRDefault="00214D81" w:rsidP="00FD7329">
      <w:pPr>
        <w:jc w:val="center"/>
        <w:rPr>
          <w:rFonts w:ascii="Century Gothic" w:hAnsi="Century Gothic"/>
          <w:sz w:val="36"/>
          <w:szCs w:val="36"/>
        </w:rPr>
      </w:pPr>
      <w:r>
        <w:rPr>
          <w:rFonts w:ascii="Century Gothic" w:hAnsi="Century Gothic"/>
          <w:sz w:val="36"/>
          <w:szCs w:val="36"/>
        </w:rPr>
        <w:t>Autumn</w:t>
      </w:r>
      <w:r w:rsidR="0062502A" w:rsidRPr="00CA4170">
        <w:rPr>
          <w:rFonts w:ascii="Century Gothic" w:hAnsi="Century Gothic"/>
          <w:sz w:val="36"/>
          <w:szCs w:val="36"/>
        </w:rPr>
        <w:t xml:space="preserve"> 202</w:t>
      </w:r>
      <w:r w:rsidR="008F55D0">
        <w:rPr>
          <w:rFonts w:ascii="Century Gothic" w:hAnsi="Century Gothic"/>
          <w:sz w:val="36"/>
          <w:szCs w:val="36"/>
        </w:rPr>
        <w:t>5</w:t>
      </w:r>
    </w:p>
    <w:p w14:paraId="6659BED1" w14:textId="77777777" w:rsidR="00FD7329" w:rsidRPr="00CA4170" w:rsidRDefault="00FD7329" w:rsidP="00FD7329">
      <w:pPr>
        <w:jc w:val="center"/>
        <w:rPr>
          <w:rFonts w:ascii="Century Gothic" w:hAnsi="Century Gothic"/>
          <w:sz w:val="36"/>
          <w:szCs w:val="36"/>
        </w:rPr>
      </w:pPr>
      <w:r w:rsidRPr="00CA4170">
        <w:rPr>
          <w:rFonts w:ascii="Century Gothic" w:hAnsi="Century Gothic"/>
          <w:sz w:val="36"/>
          <w:szCs w:val="36"/>
        </w:rPr>
        <w:t>Bible Study notes</w:t>
      </w:r>
    </w:p>
    <w:p w14:paraId="1BFA3810" w14:textId="39EBA684" w:rsidR="00FD7329" w:rsidRPr="00CA4170" w:rsidRDefault="00FD7329" w:rsidP="00656BC5">
      <w:pPr>
        <w:jc w:val="center"/>
        <w:rPr>
          <w:rFonts w:ascii="Century Gothic" w:hAnsi="Century Gothic"/>
          <w:b/>
          <w:bCs/>
          <w:sz w:val="48"/>
          <w:szCs w:val="48"/>
        </w:rPr>
      </w:pPr>
    </w:p>
    <w:p w14:paraId="395064AB" w14:textId="44E3B387" w:rsidR="00656BC5" w:rsidRDefault="008F55D0" w:rsidP="00214D81">
      <w:pPr>
        <w:jc w:val="center"/>
        <w:rPr>
          <w:rFonts w:ascii="Century Gothic" w:hAnsi="Century Gothic"/>
          <w:b/>
          <w:bCs/>
          <w:sz w:val="48"/>
          <w:szCs w:val="48"/>
        </w:rPr>
      </w:pPr>
      <w:r>
        <w:rPr>
          <w:rFonts w:ascii="Century Gothic" w:hAnsi="Century Gothic"/>
          <w:b/>
          <w:bCs/>
          <w:sz w:val="48"/>
          <w:szCs w:val="48"/>
        </w:rPr>
        <w:t>Jesus the Reason</w:t>
      </w:r>
    </w:p>
    <w:p w14:paraId="5E91605C" w14:textId="333111CB" w:rsidR="00656568" w:rsidRPr="00214D81" w:rsidRDefault="00280D7B" w:rsidP="00214D81">
      <w:pPr>
        <w:jc w:val="center"/>
        <w:rPr>
          <w:rFonts w:ascii="Century Gothic" w:hAnsi="Century Gothic"/>
          <w:b/>
          <w:bCs/>
          <w:sz w:val="48"/>
          <w:szCs w:val="48"/>
        </w:rPr>
      </w:pPr>
      <w:r>
        <w:rPr>
          <w:rFonts w:ascii="Century Gothic" w:hAnsi="Century Gothic"/>
          <w:b/>
          <w:bCs/>
          <w:sz w:val="48"/>
          <w:szCs w:val="48"/>
        </w:rPr>
        <w:t>5. The Living Jesus</w:t>
      </w:r>
    </w:p>
    <w:p w14:paraId="46D87C8A" w14:textId="768796DC" w:rsidR="006A2174" w:rsidRDefault="00FD7329" w:rsidP="00214D81">
      <w:pPr>
        <w:jc w:val="center"/>
        <w:rPr>
          <w:rFonts w:ascii="Century Gothic" w:hAnsi="Century Gothic"/>
          <w:sz w:val="36"/>
          <w:szCs w:val="36"/>
        </w:rPr>
      </w:pPr>
      <w:r w:rsidRPr="00A723FF">
        <w:rPr>
          <w:rFonts w:ascii="Century Gothic" w:hAnsi="Century Gothic"/>
          <w:sz w:val="36"/>
          <w:szCs w:val="36"/>
        </w:rPr>
        <w:t>By Chrissy Cole</w:t>
      </w:r>
    </w:p>
    <w:p w14:paraId="7778DAE8" w14:textId="77777777" w:rsidR="00A723FF" w:rsidRPr="00A723FF" w:rsidRDefault="00A723FF" w:rsidP="00A723FF">
      <w:pPr>
        <w:jc w:val="center"/>
        <w:rPr>
          <w:rFonts w:ascii="Century Gothic" w:hAnsi="Century Gothic"/>
          <w:sz w:val="36"/>
          <w:szCs w:val="36"/>
        </w:rPr>
      </w:pPr>
    </w:p>
    <w:p w14:paraId="4CCB7FEB" w14:textId="77777777" w:rsidR="0099399A" w:rsidRDefault="0099399A" w:rsidP="00962D87">
      <w:pPr>
        <w:pStyle w:val="ListParagraph"/>
        <w:jc w:val="right"/>
        <w:rPr>
          <w:rFonts w:ascii="Century Gothic" w:hAnsi="Century Gothic"/>
          <w:sz w:val="32"/>
          <w:szCs w:val="32"/>
        </w:rPr>
      </w:pPr>
    </w:p>
    <w:sectPr w:rsidR="0099399A" w:rsidSect="008F55D0">
      <w:pgSz w:w="16838" w:h="11906"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5C9"/>
    <w:multiLevelType w:val="hybridMultilevel"/>
    <w:tmpl w:val="F50C9002"/>
    <w:lvl w:ilvl="0" w:tplc="3A008F1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BA0660"/>
    <w:multiLevelType w:val="hybridMultilevel"/>
    <w:tmpl w:val="0BA2B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12F35"/>
    <w:multiLevelType w:val="hybridMultilevel"/>
    <w:tmpl w:val="D0087AF0"/>
    <w:lvl w:ilvl="0" w:tplc="927077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F097F"/>
    <w:multiLevelType w:val="hybridMultilevel"/>
    <w:tmpl w:val="5330D494"/>
    <w:lvl w:ilvl="0" w:tplc="FF1EAC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AE56B4"/>
    <w:multiLevelType w:val="hybridMultilevel"/>
    <w:tmpl w:val="9BD84484"/>
    <w:lvl w:ilvl="0" w:tplc="DA220E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E3463"/>
    <w:multiLevelType w:val="hybridMultilevel"/>
    <w:tmpl w:val="55806D1C"/>
    <w:lvl w:ilvl="0" w:tplc="0F1034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0540E2"/>
    <w:multiLevelType w:val="hybridMultilevel"/>
    <w:tmpl w:val="E7CE9216"/>
    <w:lvl w:ilvl="0" w:tplc="401822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AE1BB1"/>
    <w:multiLevelType w:val="hybridMultilevel"/>
    <w:tmpl w:val="A6F0D1E4"/>
    <w:lvl w:ilvl="0" w:tplc="A26A3C38">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135977474">
    <w:abstractNumId w:val="5"/>
  </w:num>
  <w:num w:numId="2" w16cid:durableId="1334721728">
    <w:abstractNumId w:val="2"/>
  </w:num>
  <w:num w:numId="3" w16cid:durableId="910386659">
    <w:abstractNumId w:val="3"/>
  </w:num>
  <w:num w:numId="4" w16cid:durableId="87387220">
    <w:abstractNumId w:val="0"/>
  </w:num>
  <w:num w:numId="5" w16cid:durableId="904530179">
    <w:abstractNumId w:val="4"/>
  </w:num>
  <w:num w:numId="6" w16cid:durableId="554434754">
    <w:abstractNumId w:val="7"/>
  </w:num>
  <w:num w:numId="7" w16cid:durableId="1710645618">
    <w:abstractNumId w:val="6"/>
  </w:num>
  <w:num w:numId="8" w16cid:durableId="1284994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6B"/>
    <w:rsid w:val="00005420"/>
    <w:rsid w:val="0002334C"/>
    <w:rsid w:val="000275CA"/>
    <w:rsid w:val="00030560"/>
    <w:rsid w:val="00031642"/>
    <w:rsid w:val="00033D92"/>
    <w:rsid w:val="000453EC"/>
    <w:rsid w:val="0006543D"/>
    <w:rsid w:val="0006799F"/>
    <w:rsid w:val="000832BA"/>
    <w:rsid w:val="000B5C0A"/>
    <w:rsid w:val="000D0155"/>
    <w:rsid w:val="000E6534"/>
    <w:rsid w:val="000F0D12"/>
    <w:rsid w:val="00102F5E"/>
    <w:rsid w:val="00106577"/>
    <w:rsid w:val="00126893"/>
    <w:rsid w:val="001441A7"/>
    <w:rsid w:val="001458FC"/>
    <w:rsid w:val="001528D3"/>
    <w:rsid w:val="00153AD5"/>
    <w:rsid w:val="0016002B"/>
    <w:rsid w:val="00161AB3"/>
    <w:rsid w:val="00164C94"/>
    <w:rsid w:val="00167FE0"/>
    <w:rsid w:val="00183A73"/>
    <w:rsid w:val="00191C6C"/>
    <w:rsid w:val="001A7CAC"/>
    <w:rsid w:val="001C28C4"/>
    <w:rsid w:val="001C2EC6"/>
    <w:rsid w:val="001D4577"/>
    <w:rsid w:val="001E2662"/>
    <w:rsid w:val="001F2A4C"/>
    <w:rsid w:val="00202592"/>
    <w:rsid w:val="002060AE"/>
    <w:rsid w:val="00210D68"/>
    <w:rsid w:val="00214D81"/>
    <w:rsid w:val="002173C2"/>
    <w:rsid w:val="00226F7B"/>
    <w:rsid w:val="0023155A"/>
    <w:rsid w:val="00243468"/>
    <w:rsid w:val="00253858"/>
    <w:rsid w:val="002630CE"/>
    <w:rsid w:val="00280D7B"/>
    <w:rsid w:val="00292031"/>
    <w:rsid w:val="00297785"/>
    <w:rsid w:val="002A7F41"/>
    <w:rsid w:val="002C21C4"/>
    <w:rsid w:val="002C4773"/>
    <w:rsid w:val="002C6E44"/>
    <w:rsid w:val="002C7E9F"/>
    <w:rsid w:val="002D09C1"/>
    <w:rsid w:val="002F5CF3"/>
    <w:rsid w:val="003128FE"/>
    <w:rsid w:val="003174CA"/>
    <w:rsid w:val="00331A75"/>
    <w:rsid w:val="003337C0"/>
    <w:rsid w:val="00345F6A"/>
    <w:rsid w:val="00361EB3"/>
    <w:rsid w:val="00386260"/>
    <w:rsid w:val="003A4B82"/>
    <w:rsid w:val="003B0402"/>
    <w:rsid w:val="003C2988"/>
    <w:rsid w:val="003C45A0"/>
    <w:rsid w:val="003C550F"/>
    <w:rsid w:val="003D4081"/>
    <w:rsid w:val="003E4100"/>
    <w:rsid w:val="003E6251"/>
    <w:rsid w:val="003F2173"/>
    <w:rsid w:val="003F4906"/>
    <w:rsid w:val="003F7A23"/>
    <w:rsid w:val="004061DE"/>
    <w:rsid w:val="0041629D"/>
    <w:rsid w:val="00420707"/>
    <w:rsid w:val="00426500"/>
    <w:rsid w:val="004416F5"/>
    <w:rsid w:val="00452F7B"/>
    <w:rsid w:val="00457D3A"/>
    <w:rsid w:val="00463E7E"/>
    <w:rsid w:val="004647EE"/>
    <w:rsid w:val="00492A90"/>
    <w:rsid w:val="004B0909"/>
    <w:rsid w:val="004F13D1"/>
    <w:rsid w:val="004F5365"/>
    <w:rsid w:val="0051475E"/>
    <w:rsid w:val="00531DE5"/>
    <w:rsid w:val="00543315"/>
    <w:rsid w:val="005620DF"/>
    <w:rsid w:val="00563D59"/>
    <w:rsid w:val="00572374"/>
    <w:rsid w:val="005B0A4C"/>
    <w:rsid w:val="005D2702"/>
    <w:rsid w:val="005F299F"/>
    <w:rsid w:val="005F3A98"/>
    <w:rsid w:val="00616B55"/>
    <w:rsid w:val="0061730E"/>
    <w:rsid w:val="00623E74"/>
    <w:rsid w:val="0062502A"/>
    <w:rsid w:val="006358A1"/>
    <w:rsid w:val="0064203D"/>
    <w:rsid w:val="006437A1"/>
    <w:rsid w:val="00645ED7"/>
    <w:rsid w:val="00651C70"/>
    <w:rsid w:val="00656568"/>
    <w:rsid w:val="00656BC5"/>
    <w:rsid w:val="00677987"/>
    <w:rsid w:val="006829F6"/>
    <w:rsid w:val="00683C45"/>
    <w:rsid w:val="00687953"/>
    <w:rsid w:val="006A2174"/>
    <w:rsid w:val="006A26EA"/>
    <w:rsid w:val="006A6E6C"/>
    <w:rsid w:val="006C2959"/>
    <w:rsid w:val="006C450B"/>
    <w:rsid w:val="006D3AF3"/>
    <w:rsid w:val="006D62EA"/>
    <w:rsid w:val="006E6F76"/>
    <w:rsid w:val="006F1FAE"/>
    <w:rsid w:val="006F7608"/>
    <w:rsid w:val="00715420"/>
    <w:rsid w:val="007209CE"/>
    <w:rsid w:val="00720FD8"/>
    <w:rsid w:val="0076581D"/>
    <w:rsid w:val="00766CD7"/>
    <w:rsid w:val="0078518F"/>
    <w:rsid w:val="007866D5"/>
    <w:rsid w:val="00791863"/>
    <w:rsid w:val="00797DCE"/>
    <w:rsid w:val="00797DDC"/>
    <w:rsid w:val="007A4F29"/>
    <w:rsid w:val="007B0B31"/>
    <w:rsid w:val="007C485C"/>
    <w:rsid w:val="007C5CDC"/>
    <w:rsid w:val="007D2505"/>
    <w:rsid w:val="007E1D59"/>
    <w:rsid w:val="007E65A8"/>
    <w:rsid w:val="007F0D65"/>
    <w:rsid w:val="007F7BA3"/>
    <w:rsid w:val="00802030"/>
    <w:rsid w:val="00805510"/>
    <w:rsid w:val="00836A88"/>
    <w:rsid w:val="00850FAA"/>
    <w:rsid w:val="008726C0"/>
    <w:rsid w:val="00882E31"/>
    <w:rsid w:val="00890C05"/>
    <w:rsid w:val="008A4D8B"/>
    <w:rsid w:val="008A7D61"/>
    <w:rsid w:val="008E30AB"/>
    <w:rsid w:val="008F2277"/>
    <w:rsid w:val="008F55D0"/>
    <w:rsid w:val="0090093B"/>
    <w:rsid w:val="00914F71"/>
    <w:rsid w:val="00930E18"/>
    <w:rsid w:val="00954A55"/>
    <w:rsid w:val="00956997"/>
    <w:rsid w:val="00962D87"/>
    <w:rsid w:val="00972AFD"/>
    <w:rsid w:val="0099399A"/>
    <w:rsid w:val="009A2F73"/>
    <w:rsid w:val="009B593E"/>
    <w:rsid w:val="009C2681"/>
    <w:rsid w:val="009C30FE"/>
    <w:rsid w:val="009C3557"/>
    <w:rsid w:val="009C5188"/>
    <w:rsid w:val="009D40D1"/>
    <w:rsid w:val="009D572F"/>
    <w:rsid w:val="009D5C96"/>
    <w:rsid w:val="009E2717"/>
    <w:rsid w:val="00A20D4D"/>
    <w:rsid w:val="00A24092"/>
    <w:rsid w:val="00A44AED"/>
    <w:rsid w:val="00A5343E"/>
    <w:rsid w:val="00A63AB4"/>
    <w:rsid w:val="00A723FF"/>
    <w:rsid w:val="00A729CE"/>
    <w:rsid w:val="00A7705B"/>
    <w:rsid w:val="00A92DDE"/>
    <w:rsid w:val="00AA3DD0"/>
    <w:rsid w:val="00AA496B"/>
    <w:rsid w:val="00AD725E"/>
    <w:rsid w:val="00AF3779"/>
    <w:rsid w:val="00B0437A"/>
    <w:rsid w:val="00B22A88"/>
    <w:rsid w:val="00B3031A"/>
    <w:rsid w:val="00B317AF"/>
    <w:rsid w:val="00B37147"/>
    <w:rsid w:val="00B451B7"/>
    <w:rsid w:val="00B45EF4"/>
    <w:rsid w:val="00B537DE"/>
    <w:rsid w:val="00B64428"/>
    <w:rsid w:val="00B67232"/>
    <w:rsid w:val="00BB493E"/>
    <w:rsid w:val="00BD606F"/>
    <w:rsid w:val="00BE146C"/>
    <w:rsid w:val="00BF13EA"/>
    <w:rsid w:val="00C0781A"/>
    <w:rsid w:val="00C17048"/>
    <w:rsid w:val="00C17317"/>
    <w:rsid w:val="00C247FD"/>
    <w:rsid w:val="00C47DD9"/>
    <w:rsid w:val="00C50C29"/>
    <w:rsid w:val="00C601D8"/>
    <w:rsid w:val="00C751BD"/>
    <w:rsid w:val="00C8640C"/>
    <w:rsid w:val="00C94806"/>
    <w:rsid w:val="00CA4170"/>
    <w:rsid w:val="00CC13A0"/>
    <w:rsid w:val="00CC2C2E"/>
    <w:rsid w:val="00CC6CD6"/>
    <w:rsid w:val="00CD35EB"/>
    <w:rsid w:val="00CF3C3A"/>
    <w:rsid w:val="00D04CD2"/>
    <w:rsid w:val="00D210D1"/>
    <w:rsid w:val="00D23471"/>
    <w:rsid w:val="00D331EF"/>
    <w:rsid w:val="00D35A03"/>
    <w:rsid w:val="00D37368"/>
    <w:rsid w:val="00D52339"/>
    <w:rsid w:val="00D555BC"/>
    <w:rsid w:val="00D61267"/>
    <w:rsid w:val="00D772A7"/>
    <w:rsid w:val="00D8117E"/>
    <w:rsid w:val="00D91CCC"/>
    <w:rsid w:val="00D96B42"/>
    <w:rsid w:val="00DC332F"/>
    <w:rsid w:val="00DD6B5A"/>
    <w:rsid w:val="00DD720B"/>
    <w:rsid w:val="00DF15D9"/>
    <w:rsid w:val="00E10DA3"/>
    <w:rsid w:val="00E4188A"/>
    <w:rsid w:val="00E44D80"/>
    <w:rsid w:val="00E46A65"/>
    <w:rsid w:val="00E530C6"/>
    <w:rsid w:val="00E55F16"/>
    <w:rsid w:val="00E602CE"/>
    <w:rsid w:val="00E70317"/>
    <w:rsid w:val="00E755F8"/>
    <w:rsid w:val="00E825D3"/>
    <w:rsid w:val="00E95C43"/>
    <w:rsid w:val="00EA0531"/>
    <w:rsid w:val="00EA6E2D"/>
    <w:rsid w:val="00EC25A8"/>
    <w:rsid w:val="00EC7A2C"/>
    <w:rsid w:val="00EE5907"/>
    <w:rsid w:val="00EF2978"/>
    <w:rsid w:val="00F0228A"/>
    <w:rsid w:val="00F06646"/>
    <w:rsid w:val="00F173DA"/>
    <w:rsid w:val="00F211C6"/>
    <w:rsid w:val="00F423B0"/>
    <w:rsid w:val="00F572C1"/>
    <w:rsid w:val="00F75D36"/>
    <w:rsid w:val="00F921DA"/>
    <w:rsid w:val="00F93257"/>
    <w:rsid w:val="00FB2E9D"/>
    <w:rsid w:val="00FC2D85"/>
    <w:rsid w:val="00FC6C64"/>
    <w:rsid w:val="00FD7329"/>
    <w:rsid w:val="00FE010F"/>
    <w:rsid w:val="00FE5808"/>
    <w:rsid w:val="00FF6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4D9C"/>
  <w15:chartTrackingRefBased/>
  <w15:docId w15:val="{173ED1F7-65AE-47A2-B7EC-5BCAEE41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416</Words>
  <Characters>1758</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Cole</dc:creator>
  <cp:keywords/>
  <dc:description/>
  <cp:lastModifiedBy>Christine Cole</cp:lastModifiedBy>
  <cp:revision>4</cp:revision>
  <cp:lastPrinted>2025-11-12T11:14:00Z</cp:lastPrinted>
  <dcterms:created xsi:type="dcterms:W3CDTF">2025-11-12T11:13:00Z</dcterms:created>
  <dcterms:modified xsi:type="dcterms:W3CDTF">2025-11-14T20:45:00Z</dcterms:modified>
</cp:coreProperties>
</file>